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0A" w:rsidRDefault="008351DF">
      <w:pPr>
        <w:pStyle w:val="BodyText"/>
        <w:rPr>
          <w:rFonts w:ascii="Times New Roman"/>
          <w:sz w:val="23"/>
        </w:rPr>
      </w:pPr>
      <w:r>
        <w:pict>
          <v:group id="_x0000_s1026" style="position:absolute;margin-left:0;margin-top:129.65pt;width:612pt;height:3.1pt;z-index:15729152;mso-position-horizontal-relative:page;mso-position-vertical-relative:page" coordorigin=",2593" coordsize="12240,62">
            <v:rect id="_x0000_s1028" style="position:absolute;top:2593;width:12240;height:30" fillcolor="#006fc0" stroked="f"/>
            <v:rect id="_x0000_s1027" style="position:absolute;top:2639;width:12240;height:15" fillcolor="#00af50" stroked="f"/>
            <w10:wrap anchorx="page" anchory="page"/>
          </v:group>
        </w:pict>
      </w:r>
    </w:p>
    <w:p w:rsidR="0023420A" w:rsidRDefault="008351DF">
      <w:pPr>
        <w:spacing w:before="70"/>
        <w:ind w:left="823" w:right="1306" w:firstLine="4"/>
        <w:jc w:val="center"/>
        <w:rPr>
          <w:rFonts w:ascii="Calibri Light"/>
          <w:sz w:val="14"/>
        </w:rPr>
      </w:pPr>
      <w:proofErr w:type="spellStart"/>
      <w:r>
        <w:rPr>
          <w:rFonts w:ascii="Calibri Light"/>
          <w:sz w:val="15"/>
        </w:rPr>
        <w:t>geneOmbio</w:t>
      </w:r>
      <w:proofErr w:type="spellEnd"/>
      <w:r>
        <w:rPr>
          <w:rFonts w:ascii="Calibri Light"/>
          <w:sz w:val="15"/>
        </w:rPr>
        <w:t xml:space="preserve"> Technologies Private Limited, VEDANT, S. No. 39/3, H. No. 1043, Yogi Park, Off Mumbai Bangalore Expressway, </w:t>
      </w:r>
      <w:proofErr w:type="spellStart"/>
      <w:r>
        <w:rPr>
          <w:rFonts w:ascii="Calibri Light"/>
          <w:sz w:val="15"/>
        </w:rPr>
        <w:t>Baner</w:t>
      </w:r>
      <w:proofErr w:type="spellEnd"/>
      <w:r>
        <w:rPr>
          <w:rFonts w:ascii="Calibri Light"/>
          <w:sz w:val="15"/>
        </w:rPr>
        <w:t>, Pune</w:t>
      </w:r>
      <w:r>
        <w:rPr>
          <w:rFonts w:ascii="Calibri Light"/>
          <w:spacing w:val="1"/>
          <w:sz w:val="15"/>
        </w:rPr>
        <w:t xml:space="preserve"> </w:t>
      </w:r>
      <w:r>
        <w:rPr>
          <w:rFonts w:ascii="Calibri Light"/>
          <w:sz w:val="15"/>
        </w:rPr>
        <w:t>411045.</w:t>
      </w:r>
      <w:r>
        <w:rPr>
          <w:rFonts w:ascii="Calibri Light"/>
          <w:sz w:val="14"/>
        </w:rPr>
        <w:t>Maharashtra.</w:t>
      </w:r>
      <w:r>
        <w:rPr>
          <w:rFonts w:ascii="Calibri Light"/>
          <w:spacing w:val="-4"/>
          <w:sz w:val="14"/>
        </w:rPr>
        <w:t xml:space="preserve"> </w:t>
      </w:r>
      <w:r>
        <w:rPr>
          <w:rFonts w:ascii="Calibri Light"/>
          <w:sz w:val="14"/>
        </w:rPr>
        <w:t>INDIA</w:t>
      </w:r>
      <w:r>
        <w:rPr>
          <w:rFonts w:ascii="Calibri Light"/>
          <w:spacing w:val="-5"/>
          <w:sz w:val="14"/>
        </w:rPr>
        <w:t xml:space="preserve"> </w:t>
      </w:r>
      <w:r>
        <w:rPr>
          <w:rFonts w:ascii="Calibri Light"/>
          <w:sz w:val="14"/>
        </w:rPr>
        <w:t>Tel:</w:t>
      </w:r>
      <w:r>
        <w:rPr>
          <w:rFonts w:ascii="Calibri Light"/>
          <w:spacing w:val="-3"/>
          <w:sz w:val="14"/>
        </w:rPr>
        <w:t xml:space="preserve"> </w:t>
      </w:r>
      <w:r>
        <w:rPr>
          <w:rFonts w:ascii="Calibri Light"/>
          <w:sz w:val="14"/>
        </w:rPr>
        <w:t>020-27227040.</w:t>
      </w:r>
      <w:r>
        <w:rPr>
          <w:rFonts w:ascii="Calibri Light"/>
          <w:spacing w:val="-6"/>
          <w:sz w:val="14"/>
        </w:rPr>
        <w:t xml:space="preserve"> </w:t>
      </w:r>
      <w:r>
        <w:rPr>
          <w:rFonts w:ascii="Calibri Light"/>
          <w:sz w:val="14"/>
        </w:rPr>
        <w:t>Cell</w:t>
      </w:r>
      <w:r>
        <w:rPr>
          <w:rFonts w:ascii="Calibri Light"/>
          <w:spacing w:val="-4"/>
          <w:sz w:val="14"/>
        </w:rPr>
        <w:t xml:space="preserve"> </w:t>
      </w:r>
      <w:r>
        <w:rPr>
          <w:rFonts w:ascii="Calibri Light"/>
          <w:sz w:val="14"/>
        </w:rPr>
        <w:t>No.</w:t>
      </w:r>
      <w:r>
        <w:rPr>
          <w:rFonts w:ascii="Calibri Light"/>
          <w:spacing w:val="-6"/>
          <w:sz w:val="14"/>
        </w:rPr>
        <w:t xml:space="preserve"> </w:t>
      </w:r>
      <w:r>
        <w:rPr>
          <w:rFonts w:ascii="Calibri Light"/>
          <w:sz w:val="14"/>
        </w:rPr>
        <w:t>+91-9766363481,</w:t>
      </w:r>
      <w:r>
        <w:rPr>
          <w:rFonts w:ascii="Calibri Light"/>
          <w:spacing w:val="-5"/>
          <w:sz w:val="14"/>
        </w:rPr>
        <w:t xml:space="preserve"> </w:t>
      </w:r>
      <w:r>
        <w:rPr>
          <w:rFonts w:ascii="Calibri Light"/>
          <w:sz w:val="14"/>
        </w:rPr>
        <w:t>email:</w:t>
      </w:r>
      <w:r>
        <w:rPr>
          <w:rFonts w:ascii="Calibri Light"/>
          <w:spacing w:val="-4"/>
          <w:sz w:val="14"/>
        </w:rPr>
        <w:t xml:space="preserve"> </w:t>
      </w:r>
      <w:hyperlink r:id="rId5">
        <w:r>
          <w:rPr>
            <w:rFonts w:ascii="Calibri Light"/>
            <w:sz w:val="14"/>
          </w:rPr>
          <w:t>info@geneombiotechnologies.com,</w:t>
        </w:r>
        <w:r>
          <w:rPr>
            <w:rFonts w:ascii="Calibri Light"/>
            <w:spacing w:val="-6"/>
            <w:sz w:val="14"/>
          </w:rPr>
          <w:t xml:space="preserve"> </w:t>
        </w:r>
      </w:hyperlink>
      <w:r>
        <w:rPr>
          <w:rFonts w:ascii="Calibri Light"/>
          <w:sz w:val="14"/>
        </w:rPr>
        <w:t>web</w:t>
      </w:r>
      <w:hyperlink r:id="rId6">
        <w:proofErr w:type="gramStart"/>
        <w:r>
          <w:rPr>
            <w:rFonts w:ascii="Calibri Light"/>
            <w:sz w:val="14"/>
          </w:rPr>
          <w:t>:www.geneombiotechnologies.com</w:t>
        </w:r>
        <w:proofErr w:type="gramEnd"/>
      </w:hyperlink>
    </w:p>
    <w:p w:rsidR="0023420A" w:rsidRDefault="008351DF">
      <w:pPr>
        <w:pStyle w:val="Title"/>
      </w:pPr>
      <w:r>
        <w:t>HIV-1</w:t>
      </w:r>
      <w:r>
        <w:rPr>
          <w:spacing w:val="-5"/>
        </w:rPr>
        <w:t xml:space="preserve"> </w:t>
      </w:r>
      <w:proofErr w:type="spellStart"/>
      <w:r>
        <w:t>Integrase</w:t>
      </w:r>
      <w:proofErr w:type="spellEnd"/>
      <w:r>
        <w:rPr>
          <w:spacing w:val="-4"/>
        </w:rPr>
        <w:t xml:space="preserve"> </w:t>
      </w:r>
      <w:r>
        <w:t>Inhibitor</w:t>
      </w:r>
      <w:r>
        <w:rPr>
          <w:spacing w:val="-2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Report</w:t>
      </w:r>
    </w:p>
    <w:p w:rsidR="0023420A" w:rsidRDefault="0023420A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3219"/>
        <w:gridCol w:w="2901"/>
        <w:gridCol w:w="1768"/>
      </w:tblGrid>
      <w:tr w:rsidR="0023420A">
        <w:trPr>
          <w:trHeight w:val="652"/>
        </w:trPr>
        <w:tc>
          <w:tcPr>
            <w:tcW w:w="2043" w:type="dxa"/>
          </w:tcPr>
          <w:p w:rsidR="0023420A" w:rsidRDefault="0023420A">
            <w:pPr>
              <w:pStyle w:val="TableParagraph"/>
              <w:ind w:left="0"/>
              <w:rPr>
                <w:b/>
                <w:sz w:val="16"/>
              </w:rPr>
            </w:pPr>
          </w:p>
          <w:p w:rsidR="0023420A" w:rsidRDefault="008351DF">
            <w:pPr>
              <w:pStyle w:val="TableParagraph"/>
              <w:tabs>
                <w:tab w:val="left" w:pos="9590"/>
              </w:tabs>
              <w:ind w:left="171" w:right="-7560"/>
              <w:rPr>
                <w:b/>
                <w:sz w:val="18"/>
              </w:rPr>
            </w:pPr>
            <w:r>
              <w:rPr>
                <w:b/>
                <w:spacing w:val="-12"/>
                <w:sz w:val="18"/>
                <w:shd w:val="clear" w:color="auto" w:fill="D9D9D9"/>
              </w:rPr>
              <w:t xml:space="preserve"> </w:t>
            </w:r>
            <w:r>
              <w:rPr>
                <w:b/>
                <w:sz w:val="18"/>
                <w:shd w:val="clear" w:color="auto" w:fill="D9D9D9"/>
              </w:rPr>
              <w:t>PATIENT</w:t>
            </w:r>
            <w:r>
              <w:rPr>
                <w:b/>
                <w:spacing w:val="-6"/>
                <w:sz w:val="18"/>
                <w:shd w:val="clear" w:color="auto" w:fill="D9D9D9"/>
              </w:rPr>
              <w:t xml:space="preserve"> </w:t>
            </w:r>
            <w:r>
              <w:rPr>
                <w:b/>
                <w:sz w:val="18"/>
                <w:shd w:val="clear" w:color="auto" w:fill="D9D9D9"/>
              </w:rPr>
              <w:t>DETAILS:</w:t>
            </w:r>
            <w:r>
              <w:rPr>
                <w:b/>
                <w:sz w:val="18"/>
                <w:shd w:val="clear" w:color="auto" w:fill="D9D9D9"/>
              </w:rPr>
              <w:tab/>
            </w:r>
          </w:p>
          <w:p w:rsidR="0023420A" w:rsidRDefault="008351DF">
            <w:pPr>
              <w:pStyle w:val="TableParagraph"/>
              <w:spacing w:before="1"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patient</w:t>
            </w:r>
          </w:p>
        </w:tc>
        <w:tc>
          <w:tcPr>
            <w:tcW w:w="3219" w:type="dxa"/>
          </w:tcPr>
          <w:p w:rsidR="0023420A" w:rsidRDefault="0023420A">
            <w:pPr>
              <w:pStyle w:val="TableParagraph"/>
              <w:ind w:left="0"/>
              <w:rPr>
                <w:b/>
                <w:sz w:val="18"/>
              </w:rPr>
            </w:pPr>
          </w:p>
          <w:p w:rsidR="0023420A" w:rsidRDefault="0023420A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3420A" w:rsidRDefault="008351DF">
            <w:pPr>
              <w:pStyle w:val="TableParagraph"/>
              <w:spacing w:line="216" w:lineRule="exact"/>
              <w:ind w:left="334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2901" w:type="dxa"/>
          </w:tcPr>
          <w:p w:rsidR="0023420A" w:rsidRDefault="0023420A">
            <w:pPr>
              <w:pStyle w:val="TableParagraph"/>
              <w:ind w:left="0"/>
              <w:rPr>
                <w:b/>
                <w:sz w:val="18"/>
              </w:rPr>
            </w:pPr>
          </w:p>
          <w:p w:rsidR="0023420A" w:rsidRDefault="0023420A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3420A" w:rsidRDefault="008351DF">
            <w:pPr>
              <w:pStyle w:val="TableParagraph"/>
              <w:spacing w:line="216" w:lineRule="exact"/>
              <w:ind w:left="1166"/>
              <w:rPr>
                <w:b/>
                <w:sz w:val="18"/>
              </w:rPr>
            </w:pPr>
            <w:r>
              <w:rPr>
                <w:b/>
                <w:sz w:val="18"/>
              </w:rPr>
              <w:t>Reporting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Date/Time</w:t>
            </w:r>
          </w:p>
        </w:tc>
        <w:tc>
          <w:tcPr>
            <w:tcW w:w="1768" w:type="dxa"/>
          </w:tcPr>
          <w:p w:rsidR="0023420A" w:rsidRDefault="0023420A">
            <w:pPr>
              <w:pStyle w:val="TableParagraph"/>
              <w:ind w:left="0"/>
              <w:rPr>
                <w:b/>
                <w:sz w:val="18"/>
              </w:rPr>
            </w:pPr>
          </w:p>
          <w:p w:rsidR="0023420A" w:rsidRDefault="0023420A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23420A" w:rsidRDefault="008351DF">
            <w:pPr>
              <w:pStyle w:val="TableParagraph"/>
              <w:spacing w:line="216" w:lineRule="exact"/>
              <w:ind w:left="15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27.04.2022; 15:45</w:t>
            </w:r>
          </w:p>
        </w:tc>
      </w:tr>
      <w:tr w:rsidR="0023420A">
        <w:trPr>
          <w:trHeight w:val="219"/>
        </w:trPr>
        <w:tc>
          <w:tcPr>
            <w:tcW w:w="2043" w:type="dxa"/>
          </w:tcPr>
          <w:p w:rsidR="0023420A" w:rsidRDefault="008351DF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3219" w:type="dxa"/>
          </w:tcPr>
          <w:p w:rsidR="0023420A" w:rsidRDefault="008351DF">
            <w:pPr>
              <w:pStyle w:val="TableParagraph"/>
              <w:spacing w:line="200" w:lineRule="exact"/>
              <w:ind w:left="334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</w:tc>
        <w:tc>
          <w:tcPr>
            <w:tcW w:w="2901" w:type="dxa"/>
          </w:tcPr>
          <w:p w:rsidR="0023420A" w:rsidRDefault="008351DF">
            <w:pPr>
              <w:pStyle w:val="TableParagraph"/>
              <w:spacing w:line="200" w:lineRule="exact"/>
              <w:ind w:left="1166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1768" w:type="dxa"/>
          </w:tcPr>
          <w:p w:rsidR="0023420A" w:rsidRDefault="008351D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</w:tc>
      </w:tr>
      <w:tr w:rsidR="0023420A">
        <w:trPr>
          <w:trHeight w:val="200"/>
        </w:trPr>
        <w:tc>
          <w:tcPr>
            <w:tcW w:w="2043" w:type="dxa"/>
          </w:tcPr>
          <w:p w:rsidR="0023420A" w:rsidRDefault="008351DF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Referred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</w:p>
        </w:tc>
        <w:tc>
          <w:tcPr>
            <w:tcW w:w="3219" w:type="dxa"/>
          </w:tcPr>
          <w:p w:rsidR="0023420A" w:rsidRDefault="008351DF">
            <w:pPr>
              <w:pStyle w:val="TableParagraph"/>
              <w:spacing w:line="180" w:lineRule="exact"/>
              <w:ind w:left="334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VASHISHTHA</w:t>
            </w:r>
          </w:p>
        </w:tc>
        <w:tc>
          <w:tcPr>
            <w:tcW w:w="2901" w:type="dxa"/>
          </w:tcPr>
          <w:p w:rsidR="0023420A" w:rsidRDefault="008351DF">
            <w:pPr>
              <w:pStyle w:val="TableParagraph"/>
              <w:spacing w:line="180" w:lineRule="exact"/>
              <w:ind w:left="1166"/>
              <w:rPr>
                <w:b/>
                <w:sz w:val="18"/>
              </w:rPr>
            </w:pPr>
            <w:r>
              <w:rPr>
                <w:b/>
                <w:sz w:val="18"/>
              </w:rPr>
              <w:t>Lab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1768" w:type="dxa"/>
          </w:tcPr>
          <w:p w:rsidR="0023420A" w:rsidRDefault="008351DF">
            <w:pPr>
              <w:pStyle w:val="TableParagraph"/>
              <w:spacing w:line="180" w:lineRule="exact"/>
              <w:ind w:left="15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WIP001</w:t>
            </w:r>
          </w:p>
        </w:tc>
      </w:tr>
    </w:tbl>
    <w:p w:rsidR="0023420A" w:rsidRDefault="008351DF">
      <w:pPr>
        <w:pStyle w:val="Heading1"/>
        <w:tabs>
          <w:tab w:val="left" w:pos="9991"/>
        </w:tabs>
        <w:spacing w:before="223" w:after="37" w:line="240" w:lineRule="auto"/>
      </w:pP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TEST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SAMPLE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DETAILS:</w:t>
      </w:r>
      <w:r>
        <w:rPr>
          <w:shd w:val="clear" w:color="auto" w:fill="D9D9D9"/>
        </w:rPr>
        <w:tab/>
      </w: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1819"/>
      </w:tblGrid>
      <w:tr w:rsidR="0023420A">
        <w:trPr>
          <w:trHeight w:val="199"/>
        </w:trPr>
        <w:tc>
          <w:tcPr>
            <w:tcW w:w="2459" w:type="dxa"/>
          </w:tcPr>
          <w:p w:rsidR="0023420A" w:rsidRDefault="008351DF">
            <w:pPr>
              <w:pStyle w:val="TableParagraph"/>
              <w:spacing w:line="17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clinical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sample</w:t>
            </w:r>
          </w:p>
        </w:tc>
        <w:tc>
          <w:tcPr>
            <w:tcW w:w="1819" w:type="dxa"/>
          </w:tcPr>
          <w:p w:rsidR="0023420A" w:rsidRDefault="008351DF">
            <w:pPr>
              <w:pStyle w:val="TableParagraph"/>
              <w:spacing w:line="179" w:lineRule="exact"/>
              <w:ind w:left="189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PLASMA</w:t>
            </w:r>
          </w:p>
        </w:tc>
      </w:tr>
      <w:tr w:rsidR="0023420A">
        <w:trPr>
          <w:trHeight w:val="219"/>
        </w:trPr>
        <w:tc>
          <w:tcPr>
            <w:tcW w:w="2459" w:type="dxa"/>
          </w:tcPr>
          <w:p w:rsidR="0023420A" w:rsidRDefault="008351DF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Sample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received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Date/Time</w:t>
            </w:r>
          </w:p>
        </w:tc>
        <w:tc>
          <w:tcPr>
            <w:tcW w:w="1819" w:type="dxa"/>
          </w:tcPr>
          <w:p w:rsidR="0023420A" w:rsidRDefault="008351DF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11-04-2022;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12:15</w:t>
            </w:r>
          </w:p>
        </w:tc>
      </w:tr>
      <w:tr w:rsidR="0023420A">
        <w:trPr>
          <w:trHeight w:val="200"/>
        </w:trPr>
        <w:tc>
          <w:tcPr>
            <w:tcW w:w="2459" w:type="dxa"/>
          </w:tcPr>
          <w:p w:rsidR="0023420A" w:rsidRDefault="008351DF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Assay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1819" w:type="dxa"/>
          </w:tcPr>
          <w:p w:rsidR="0023420A" w:rsidRDefault="008351DF">
            <w:pPr>
              <w:pStyle w:val="TableParagraph"/>
              <w:spacing w:line="180" w:lineRule="exact"/>
              <w:ind w:left="189"/>
              <w:rPr>
                <w:b/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gDRI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(GBL-87)</w:t>
            </w:r>
          </w:p>
        </w:tc>
      </w:tr>
    </w:tbl>
    <w:p w:rsidR="0023420A" w:rsidRDefault="0023420A">
      <w:pPr>
        <w:pStyle w:val="BodyText"/>
        <w:spacing w:before="3"/>
        <w:rPr>
          <w:b/>
        </w:rPr>
      </w:pPr>
    </w:p>
    <w:p w:rsidR="0023420A" w:rsidRDefault="008351DF">
      <w:pPr>
        <w:spacing w:line="219" w:lineRule="exact"/>
        <w:ind w:left="600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Report</w:t>
      </w:r>
    </w:p>
    <w:p w:rsidR="0023420A" w:rsidRDefault="008351DF">
      <w:pPr>
        <w:pStyle w:val="Heading1"/>
        <w:tabs>
          <w:tab w:val="left" w:pos="9991"/>
        </w:tabs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Summary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Data</w:t>
      </w:r>
      <w:r>
        <w:rPr>
          <w:color w:val="FF0000"/>
          <w:shd w:val="clear" w:color="auto" w:fill="D9D9D9"/>
        </w:rPr>
        <w:tab/>
      </w:r>
    </w:p>
    <w:p w:rsidR="0023420A" w:rsidRDefault="008351DF">
      <w:pPr>
        <w:pStyle w:val="BodyText"/>
        <w:spacing w:before="1"/>
        <w:ind w:left="600" w:right="7718"/>
      </w:pPr>
      <w:r>
        <w:rPr>
          <w:color w:val="1C1B1C"/>
        </w:rPr>
        <w:t>Sequence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includes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IN: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codons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1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-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288</w:t>
      </w:r>
      <w:r>
        <w:rPr>
          <w:color w:val="1C1B1C"/>
          <w:spacing w:val="-38"/>
        </w:rPr>
        <w:t xml:space="preserve"> </w:t>
      </w:r>
      <w:hyperlink r:id="rId7">
        <w:r>
          <w:rPr>
            <w:color w:val="7B6B50"/>
            <w:u w:val="single" w:color="7B6B50"/>
          </w:rPr>
          <w:t>Subtype</w:t>
        </w:r>
        <w:r>
          <w:rPr>
            <w:color w:val="1C1B1C"/>
          </w:rPr>
          <w:t>:</w:t>
        </w:r>
        <w:r>
          <w:rPr>
            <w:color w:val="1C1B1C"/>
            <w:spacing w:val="-1"/>
          </w:rPr>
          <w:t xml:space="preserve"> </w:t>
        </w:r>
      </w:hyperlink>
      <w:r>
        <w:rPr>
          <w:color w:val="1C1B1C"/>
        </w:rPr>
        <w:t>C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(96.49%)</w:t>
      </w:r>
    </w:p>
    <w:p w:rsidR="0023420A" w:rsidRDefault="0023420A">
      <w:pPr>
        <w:pStyle w:val="BodyText"/>
        <w:spacing w:before="11"/>
        <w:rPr>
          <w:sz w:val="12"/>
        </w:rPr>
      </w:pPr>
    </w:p>
    <w:p w:rsidR="0023420A" w:rsidRDefault="008351DF">
      <w:pPr>
        <w:pStyle w:val="Heading1"/>
        <w:tabs>
          <w:tab w:val="left" w:pos="9991"/>
        </w:tabs>
        <w:spacing w:before="64"/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Technology</w:t>
      </w:r>
      <w:r>
        <w:rPr>
          <w:color w:val="FF0000"/>
          <w:shd w:val="clear" w:color="auto" w:fill="D9D9D9"/>
        </w:rPr>
        <w:tab/>
      </w:r>
    </w:p>
    <w:p w:rsidR="0023420A" w:rsidRDefault="008351DF">
      <w:pPr>
        <w:pStyle w:val="BodyText"/>
        <w:spacing w:line="219" w:lineRule="exact"/>
        <w:ind w:left="600"/>
      </w:pPr>
      <w:r>
        <w:t>Reverse</w:t>
      </w:r>
      <w:r>
        <w:rPr>
          <w:spacing w:val="-3"/>
        </w:rPr>
        <w:t xml:space="preserve"> </w:t>
      </w:r>
      <w:r>
        <w:t>Transcription</w:t>
      </w:r>
      <w:r>
        <w:rPr>
          <w:spacing w:val="-3"/>
        </w:rPr>
        <w:t xml:space="preserve"> </w:t>
      </w:r>
      <w:r>
        <w:t>mediated Polymerase</w:t>
      </w:r>
      <w:r>
        <w:rPr>
          <w:spacing w:val="-3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Automated</w:t>
      </w:r>
      <w:r>
        <w:rPr>
          <w:spacing w:val="-3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sequencing.</w:t>
      </w:r>
    </w:p>
    <w:p w:rsidR="0023420A" w:rsidRDefault="0023420A">
      <w:pPr>
        <w:pStyle w:val="BodyText"/>
        <w:spacing w:before="9"/>
        <w:rPr>
          <w:sz w:val="12"/>
        </w:rPr>
      </w:pPr>
    </w:p>
    <w:p w:rsidR="0023420A" w:rsidRDefault="008351DF">
      <w:pPr>
        <w:pStyle w:val="Heading1"/>
        <w:tabs>
          <w:tab w:val="left" w:pos="9991"/>
        </w:tabs>
        <w:spacing w:before="64" w:line="240" w:lineRule="auto"/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Drug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Resistance</w:t>
      </w:r>
      <w:r>
        <w:rPr>
          <w:color w:val="FF0000"/>
          <w:spacing w:val="-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Interpretation:</w:t>
      </w:r>
      <w:r>
        <w:rPr>
          <w:color w:val="FF0000"/>
          <w:spacing w:val="-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IN</w:t>
      </w:r>
      <w:r>
        <w:rPr>
          <w:color w:val="FF0000"/>
          <w:shd w:val="clear" w:color="auto" w:fill="D9D9D9"/>
        </w:rPr>
        <w:tab/>
      </w:r>
    </w:p>
    <w:p w:rsidR="0023420A" w:rsidRDefault="008351DF">
      <w:pPr>
        <w:pStyle w:val="BodyText"/>
        <w:spacing w:before="1" w:line="219" w:lineRule="exact"/>
        <w:ind w:left="600"/>
      </w:pPr>
      <w:r>
        <w:rPr>
          <w:color w:val="1C1B1C"/>
        </w:rPr>
        <w:t>IN</w:t>
      </w:r>
      <w:r>
        <w:rPr>
          <w:color w:val="1C1B1C"/>
          <w:spacing w:val="-3"/>
        </w:rPr>
        <w:t xml:space="preserve"> </w:t>
      </w:r>
      <w:r>
        <w:rPr>
          <w:color w:val="1C1B1C"/>
        </w:rPr>
        <w:t>Major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Resistance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Mutations: None</w:t>
      </w:r>
    </w:p>
    <w:p w:rsidR="0023420A" w:rsidRDefault="008351DF">
      <w:pPr>
        <w:pStyle w:val="BodyText"/>
        <w:spacing w:line="219" w:lineRule="exact"/>
        <w:ind w:left="600"/>
      </w:pPr>
      <w:r>
        <w:rPr>
          <w:color w:val="1C1B1C"/>
        </w:rPr>
        <w:t>IN</w:t>
      </w:r>
      <w:r>
        <w:rPr>
          <w:color w:val="1C1B1C"/>
          <w:spacing w:val="-4"/>
        </w:rPr>
        <w:t xml:space="preserve"> </w:t>
      </w:r>
      <w:r>
        <w:rPr>
          <w:color w:val="1C1B1C"/>
        </w:rPr>
        <w:t>Accessory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Resistance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Mutations: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None</w:t>
      </w:r>
    </w:p>
    <w:p w:rsidR="0023420A" w:rsidRDefault="008351DF">
      <w:pPr>
        <w:pStyle w:val="BodyText"/>
        <w:spacing w:before="1" w:after="52"/>
        <w:ind w:left="600"/>
      </w:pPr>
      <w:r>
        <w:rPr>
          <w:color w:val="1C1B1C"/>
        </w:rPr>
        <w:t>Other</w:t>
      </w:r>
      <w:r>
        <w:rPr>
          <w:color w:val="1C1B1C"/>
          <w:spacing w:val="-4"/>
        </w:rPr>
        <w:t xml:space="preserve"> </w:t>
      </w:r>
      <w:r>
        <w:rPr>
          <w:color w:val="1C1B1C"/>
        </w:rPr>
        <w:t>Mutations: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K14R,</w:t>
      </w:r>
      <w:r>
        <w:rPr>
          <w:color w:val="1C1B1C"/>
          <w:spacing w:val="-3"/>
        </w:rPr>
        <w:t xml:space="preserve"> </w:t>
      </w:r>
      <w:r>
        <w:rPr>
          <w:color w:val="1C1B1C"/>
        </w:rPr>
        <w:t>V31I,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K42Q,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L101I,</w:t>
      </w:r>
      <w:r>
        <w:rPr>
          <w:color w:val="1C1B1C"/>
          <w:spacing w:val="-3"/>
        </w:rPr>
        <w:t xml:space="preserve"> </w:t>
      </w:r>
      <w:r>
        <w:rPr>
          <w:color w:val="1C1B1C"/>
        </w:rPr>
        <w:t>T112V,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T124A,</w:t>
      </w:r>
      <w:r>
        <w:rPr>
          <w:color w:val="1C1B1C"/>
          <w:spacing w:val="-5"/>
        </w:rPr>
        <w:t xml:space="preserve"> </w:t>
      </w:r>
      <w:r>
        <w:rPr>
          <w:color w:val="1C1B1C"/>
        </w:rPr>
        <w:t>T125A,</w:t>
      </w:r>
      <w:r>
        <w:rPr>
          <w:color w:val="1C1B1C"/>
          <w:spacing w:val="-3"/>
        </w:rPr>
        <w:t xml:space="preserve"> </w:t>
      </w:r>
      <w:r>
        <w:rPr>
          <w:color w:val="1C1B1C"/>
        </w:rPr>
        <w:t>G134S,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K136Q,</w:t>
      </w:r>
      <w:r>
        <w:rPr>
          <w:color w:val="1C1B1C"/>
          <w:spacing w:val="-3"/>
        </w:rPr>
        <w:t xml:space="preserve"> </w:t>
      </w:r>
      <w:r>
        <w:rPr>
          <w:color w:val="1C1B1C"/>
        </w:rPr>
        <w:t>V201I,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L234I,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S255Q,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D278A,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C280H,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S283G</w:t>
      </w: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242"/>
      </w:tblGrid>
      <w:tr w:rsidR="0023420A">
        <w:trPr>
          <w:trHeight w:val="222"/>
        </w:trPr>
        <w:tc>
          <w:tcPr>
            <w:tcW w:w="3055" w:type="dxa"/>
            <w:gridSpan w:val="2"/>
          </w:tcPr>
          <w:p w:rsidR="0023420A" w:rsidRDefault="008351DF">
            <w:pPr>
              <w:pStyle w:val="TableParagraph"/>
              <w:spacing w:line="183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  <w:u w:val="single" w:color="959595"/>
              </w:rPr>
              <w:t xml:space="preserve">  </w:t>
            </w:r>
            <w:r>
              <w:rPr>
                <w:b/>
                <w:spacing w:val="-8"/>
                <w:sz w:val="18"/>
                <w:u w:val="single" w:color="959595"/>
              </w:rPr>
              <w:t xml:space="preserve"> </w:t>
            </w:r>
            <w:proofErr w:type="spellStart"/>
            <w:r>
              <w:rPr>
                <w:b/>
                <w:sz w:val="18"/>
                <w:u w:val="single" w:color="959595"/>
              </w:rPr>
              <w:t>Integrase</w:t>
            </w:r>
            <w:proofErr w:type="spellEnd"/>
            <w:r>
              <w:rPr>
                <w:b/>
                <w:spacing w:val="-3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Strand</w:t>
            </w:r>
            <w:r>
              <w:rPr>
                <w:b/>
                <w:spacing w:val="-4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Transfer</w:t>
            </w:r>
            <w:r>
              <w:rPr>
                <w:b/>
                <w:spacing w:val="-3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Inhibitors</w:t>
            </w:r>
            <w:r>
              <w:rPr>
                <w:b/>
                <w:spacing w:val="-3"/>
                <w:sz w:val="18"/>
                <w:u w:val="single" w:color="959595"/>
              </w:rPr>
              <w:t xml:space="preserve"> </w:t>
            </w:r>
          </w:p>
        </w:tc>
      </w:tr>
      <w:tr w:rsidR="0023420A">
        <w:trPr>
          <w:trHeight w:val="256"/>
        </w:trPr>
        <w:tc>
          <w:tcPr>
            <w:tcW w:w="1813" w:type="dxa"/>
          </w:tcPr>
          <w:p w:rsidR="0023420A" w:rsidRDefault="008351DF">
            <w:pPr>
              <w:pStyle w:val="TableParagraph"/>
              <w:spacing w:before="5"/>
              <w:ind w:left="230" w:right="1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bictegravir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(BIC)</w:t>
            </w:r>
          </w:p>
        </w:tc>
        <w:tc>
          <w:tcPr>
            <w:tcW w:w="1242" w:type="dxa"/>
          </w:tcPr>
          <w:p w:rsidR="0023420A" w:rsidRDefault="008351DF">
            <w:pPr>
              <w:pStyle w:val="TableParagraph"/>
              <w:spacing w:before="5"/>
              <w:ind w:left="165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23420A">
        <w:trPr>
          <w:trHeight w:val="249"/>
        </w:trPr>
        <w:tc>
          <w:tcPr>
            <w:tcW w:w="1813" w:type="dxa"/>
          </w:tcPr>
          <w:p w:rsidR="0023420A" w:rsidRDefault="008351DF">
            <w:pPr>
              <w:pStyle w:val="TableParagraph"/>
              <w:spacing w:line="218" w:lineRule="exact"/>
              <w:ind w:left="230" w:right="1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cabotegravir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(CAB)</w:t>
            </w:r>
          </w:p>
        </w:tc>
        <w:tc>
          <w:tcPr>
            <w:tcW w:w="1242" w:type="dxa"/>
          </w:tcPr>
          <w:p w:rsidR="0023420A" w:rsidRDefault="008351DF">
            <w:pPr>
              <w:pStyle w:val="TableParagraph"/>
              <w:spacing w:line="218" w:lineRule="exact"/>
              <w:ind w:left="165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23420A">
        <w:trPr>
          <w:trHeight w:val="249"/>
        </w:trPr>
        <w:tc>
          <w:tcPr>
            <w:tcW w:w="1813" w:type="dxa"/>
          </w:tcPr>
          <w:p w:rsidR="0023420A" w:rsidRDefault="008351DF">
            <w:pPr>
              <w:pStyle w:val="TableParagraph"/>
              <w:spacing w:line="218" w:lineRule="exact"/>
              <w:ind w:left="230" w:right="1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dolutegravir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(DTG)</w:t>
            </w:r>
          </w:p>
        </w:tc>
        <w:tc>
          <w:tcPr>
            <w:tcW w:w="1242" w:type="dxa"/>
          </w:tcPr>
          <w:p w:rsidR="0023420A" w:rsidRDefault="008351DF">
            <w:pPr>
              <w:pStyle w:val="TableParagraph"/>
              <w:spacing w:line="218" w:lineRule="exact"/>
              <w:ind w:left="165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23420A">
        <w:trPr>
          <w:trHeight w:val="249"/>
        </w:trPr>
        <w:tc>
          <w:tcPr>
            <w:tcW w:w="1813" w:type="dxa"/>
          </w:tcPr>
          <w:p w:rsidR="0023420A" w:rsidRDefault="008351DF">
            <w:pPr>
              <w:pStyle w:val="TableParagraph"/>
              <w:spacing w:line="218" w:lineRule="exact"/>
              <w:ind w:left="230" w:right="1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elvitegravir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(EVG)</w:t>
            </w:r>
          </w:p>
        </w:tc>
        <w:tc>
          <w:tcPr>
            <w:tcW w:w="1242" w:type="dxa"/>
          </w:tcPr>
          <w:p w:rsidR="0023420A" w:rsidRDefault="008351DF">
            <w:pPr>
              <w:pStyle w:val="TableParagraph"/>
              <w:spacing w:line="218" w:lineRule="exact"/>
              <w:ind w:left="165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23420A">
        <w:trPr>
          <w:trHeight w:val="214"/>
        </w:trPr>
        <w:tc>
          <w:tcPr>
            <w:tcW w:w="1813" w:type="dxa"/>
          </w:tcPr>
          <w:p w:rsidR="0023420A" w:rsidRDefault="008351DF">
            <w:pPr>
              <w:pStyle w:val="TableParagraph"/>
              <w:spacing w:line="195" w:lineRule="exact"/>
              <w:ind w:left="230" w:right="1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raltegravir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(RAL)</w:t>
            </w:r>
          </w:p>
        </w:tc>
        <w:tc>
          <w:tcPr>
            <w:tcW w:w="1242" w:type="dxa"/>
          </w:tcPr>
          <w:p w:rsidR="0023420A" w:rsidRDefault="008351DF">
            <w:pPr>
              <w:pStyle w:val="TableParagraph"/>
              <w:spacing w:line="195" w:lineRule="exact"/>
              <w:ind w:left="165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</w:tbl>
    <w:p w:rsidR="0023420A" w:rsidRDefault="0023420A">
      <w:pPr>
        <w:pStyle w:val="BodyText"/>
        <w:spacing w:before="7"/>
        <w:rPr>
          <w:sz w:val="19"/>
        </w:rPr>
      </w:pPr>
    </w:p>
    <w:p w:rsidR="0023420A" w:rsidRDefault="008351DF">
      <w:pPr>
        <w:pStyle w:val="Heading1"/>
        <w:tabs>
          <w:tab w:val="left" w:pos="9991"/>
        </w:tabs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IN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comments</w:t>
      </w:r>
      <w:r>
        <w:rPr>
          <w:color w:val="FF0000"/>
          <w:shd w:val="clear" w:color="auto" w:fill="D9D9D9"/>
        </w:rPr>
        <w:tab/>
      </w:r>
    </w:p>
    <w:p w:rsidR="0023420A" w:rsidRDefault="008351DF">
      <w:pPr>
        <w:pStyle w:val="BodyText"/>
        <w:spacing w:after="3" w:line="219" w:lineRule="exact"/>
        <w:ind w:left="600"/>
      </w:pPr>
      <w:r>
        <w:rPr>
          <w:color w:val="1C1B1C"/>
        </w:rPr>
        <w:t>None</w:t>
      </w: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555"/>
        <w:gridCol w:w="1443"/>
        <w:gridCol w:w="1525"/>
        <w:gridCol w:w="1511"/>
        <w:gridCol w:w="2009"/>
      </w:tblGrid>
      <w:tr w:rsidR="0023420A">
        <w:trPr>
          <w:trHeight w:val="218"/>
        </w:trPr>
        <w:tc>
          <w:tcPr>
            <w:tcW w:w="9392" w:type="dxa"/>
            <w:gridSpan w:val="6"/>
            <w:tcBorders>
              <w:bottom w:val="single" w:sz="6" w:space="0" w:color="959595"/>
            </w:tcBorders>
            <w:shd w:val="clear" w:color="auto" w:fill="D9D9D9"/>
          </w:tcPr>
          <w:p w:rsidR="0023420A" w:rsidRDefault="008351DF">
            <w:pPr>
              <w:pStyle w:val="TableParagraph"/>
              <w:spacing w:line="198" w:lineRule="exact"/>
              <w:ind w:left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Mutation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scoring: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IN</w:t>
            </w:r>
          </w:p>
        </w:tc>
      </w:tr>
      <w:tr w:rsidR="0023420A">
        <w:trPr>
          <w:trHeight w:val="249"/>
        </w:trPr>
        <w:tc>
          <w:tcPr>
            <w:tcW w:w="1349" w:type="dxa"/>
            <w:tcBorders>
              <w:top w:val="single" w:sz="6" w:space="0" w:color="959595"/>
              <w:left w:val="single" w:sz="6" w:space="0" w:color="959595"/>
            </w:tcBorders>
            <w:shd w:val="clear" w:color="auto" w:fill="EDEBE0"/>
          </w:tcPr>
          <w:p w:rsidR="0023420A" w:rsidRDefault="008351DF">
            <w:pPr>
              <w:pStyle w:val="TableParagraph"/>
              <w:spacing w:before="13" w:line="216" w:lineRule="exact"/>
              <w:ind w:left="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C1B1C"/>
                <w:sz w:val="19"/>
              </w:rPr>
              <w:t>INSTI</w:t>
            </w:r>
          </w:p>
        </w:tc>
        <w:tc>
          <w:tcPr>
            <w:tcW w:w="1555" w:type="dxa"/>
            <w:tcBorders>
              <w:top w:val="single" w:sz="6" w:space="0" w:color="959595"/>
            </w:tcBorders>
            <w:shd w:val="clear" w:color="auto" w:fill="EDEBE0"/>
          </w:tcPr>
          <w:p w:rsidR="0023420A" w:rsidRDefault="008351DF">
            <w:pPr>
              <w:pStyle w:val="TableParagraph"/>
              <w:spacing w:before="13" w:line="216" w:lineRule="exact"/>
              <w:ind w:left="77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C1B1C"/>
                <w:sz w:val="19"/>
              </w:rPr>
              <w:t>BIC</w:t>
            </w:r>
          </w:p>
        </w:tc>
        <w:tc>
          <w:tcPr>
            <w:tcW w:w="1443" w:type="dxa"/>
            <w:tcBorders>
              <w:top w:val="single" w:sz="6" w:space="0" w:color="959595"/>
            </w:tcBorders>
            <w:shd w:val="clear" w:color="auto" w:fill="EDEBE0"/>
          </w:tcPr>
          <w:p w:rsidR="0023420A" w:rsidRDefault="008351DF">
            <w:pPr>
              <w:pStyle w:val="TableParagraph"/>
              <w:spacing w:before="13" w:line="216" w:lineRule="exact"/>
              <w:ind w:left="47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C1B1C"/>
                <w:sz w:val="19"/>
              </w:rPr>
              <w:t>CAB</w:t>
            </w:r>
          </w:p>
        </w:tc>
        <w:tc>
          <w:tcPr>
            <w:tcW w:w="1525" w:type="dxa"/>
            <w:tcBorders>
              <w:top w:val="single" w:sz="6" w:space="0" w:color="959595"/>
            </w:tcBorders>
            <w:shd w:val="clear" w:color="auto" w:fill="EDEBE0"/>
          </w:tcPr>
          <w:p w:rsidR="0023420A" w:rsidRDefault="008351DF">
            <w:pPr>
              <w:pStyle w:val="TableParagraph"/>
              <w:spacing w:before="13" w:line="216" w:lineRule="exact"/>
              <w:ind w:left="57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C1B1C"/>
                <w:sz w:val="19"/>
              </w:rPr>
              <w:t>DTG</w:t>
            </w:r>
          </w:p>
        </w:tc>
        <w:tc>
          <w:tcPr>
            <w:tcW w:w="1511" w:type="dxa"/>
            <w:tcBorders>
              <w:top w:val="single" w:sz="6" w:space="0" w:color="959595"/>
            </w:tcBorders>
            <w:shd w:val="clear" w:color="auto" w:fill="EDEBE0"/>
          </w:tcPr>
          <w:p w:rsidR="0023420A" w:rsidRDefault="008351DF">
            <w:pPr>
              <w:pStyle w:val="TableParagraph"/>
              <w:spacing w:before="13" w:line="216" w:lineRule="exact"/>
              <w:ind w:left="5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C1B1C"/>
                <w:sz w:val="19"/>
              </w:rPr>
              <w:t>EVG</w:t>
            </w:r>
          </w:p>
        </w:tc>
        <w:tc>
          <w:tcPr>
            <w:tcW w:w="2009" w:type="dxa"/>
            <w:tcBorders>
              <w:top w:val="single" w:sz="6" w:space="0" w:color="959595"/>
              <w:right w:val="single" w:sz="6" w:space="0" w:color="959595"/>
            </w:tcBorders>
            <w:shd w:val="clear" w:color="auto" w:fill="EDEBE0"/>
          </w:tcPr>
          <w:p w:rsidR="0023420A" w:rsidRDefault="008351DF">
            <w:pPr>
              <w:pStyle w:val="TableParagraph"/>
              <w:spacing w:before="13" w:line="216" w:lineRule="exact"/>
              <w:ind w:left="5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C1B1C"/>
                <w:sz w:val="19"/>
              </w:rPr>
              <w:t>RAL</w:t>
            </w:r>
          </w:p>
        </w:tc>
      </w:tr>
      <w:tr w:rsidR="0023420A">
        <w:trPr>
          <w:trHeight w:val="221"/>
        </w:trPr>
        <w:tc>
          <w:tcPr>
            <w:tcW w:w="1349" w:type="dxa"/>
            <w:tcBorders>
              <w:left w:val="single" w:sz="6" w:space="0" w:color="959595"/>
              <w:bottom w:val="double" w:sz="2" w:space="0" w:color="959595"/>
            </w:tcBorders>
          </w:tcPr>
          <w:p w:rsidR="0023420A" w:rsidRDefault="008351DF">
            <w:pPr>
              <w:pStyle w:val="TableParagraph"/>
              <w:spacing w:before="17" w:line="184" w:lineRule="exact"/>
              <w:ind w:left="14"/>
              <w:rPr>
                <w:rFonts w:ascii="Courier New"/>
                <w:sz w:val="19"/>
              </w:rPr>
            </w:pPr>
            <w:r>
              <w:rPr>
                <w:rFonts w:ascii="Courier New"/>
                <w:color w:val="1C1B1C"/>
                <w:sz w:val="19"/>
              </w:rPr>
              <w:t>Total</w:t>
            </w:r>
          </w:p>
        </w:tc>
        <w:tc>
          <w:tcPr>
            <w:tcW w:w="1555" w:type="dxa"/>
            <w:tcBorders>
              <w:bottom w:val="double" w:sz="2" w:space="0" w:color="959595"/>
            </w:tcBorders>
          </w:tcPr>
          <w:p w:rsidR="0023420A" w:rsidRDefault="008351DF">
            <w:pPr>
              <w:pStyle w:val="TableParagraph"/>
              <w:spacing w:before="17" w:line="184" w:lineRule="exact"/>
              <w:ind w:left="773"/>
              <w:rPr>
                <w:rFonts w:ascii="Courier New"/>
                <w:sz w:val="19"/>
              </w:rPr>
            </w:pPr>
            <w:r>
              <w:rPr>
                <w:rFonts w:ascii="Courier New"/>
                <w:color w:val="1C1B1C"/>
                <w:w w:val="99"/>
                <w:sz w:val="19"/>
              </w:rPr>
              <w:t>0</w:t>
            </w:r>
          </w:p>
        </w:tc>
        <w:tc>
          <w:tcPr>
            <w:tcW w:w="1443" w:type="dxa"/>
            <w:tcBorders>
              <w:bottom w:val="double" w:sz="2" w:space="0" w:color="959595"/>
            </w:tcBorders>
          </w:tcPr>
          <w:p w:rsidR="0023420A" w:rsidRDefault="008351DF">
            <w:pPr>
              <w:pStyle w:val="TableParagraph"/>
              <w:spacing w:before="17" w:line="184" w:lineRule="exact"/>
              <w:ind w:left="470"/>
              <w:rPr>
                <w:rFonts w:ascii="Courier New"/>
                <w:sz w:val="19"/>
              </w:rPr>
            </w:pPr>
            <w:r>
              <w:rPr>
                <w:rFonts w:ascii="Courier New"/>
                <w:color w:val="1C1B1C"/>
                <w:w w:val="99"/>
                <w:sz w:val="19"/>
              </w:rPr>
              <w:t>0</w:t>
            </w:r>
          </w:p>
        </w:tc>
        <w:tc>
          <w:tcPr>
            <w:tcW w:w="1525" w:type="dxa"/>
            <w:tcBorders>
              <w:bottom w:val="double" w:sz="2" w:space="0" w:color="959595"/>
            </w:tcBorders>
          </w:tcPr>
          <w:p w:rsidR="0023420A" w:rsidRDefault="008351DF">
            <w:pPr>
              <w:pStyle w:val="TableParagraph"/>
              <w:spacing w:before="17" w:line="184" w:lineRule="exact"/>
              <w:ind w:left="576"/>
              <w:rPr>
                <w:rFonts w:ascii="Courier New"/>
                <w:sz w:val="19"/>
              </w:rPr>
            </w:pPr>
            <w:r>
              <w:rPr>
                <w:rFonts w:ascii="Courier New"/>
                <w:color w:val="1C1B1C"/>
                <w:w w:val="99"/>
                <w:sz w:val="19"/>
              </w:rPr>
              <w:t>0</w:t>
            </w:r>
          </w:p>
        </w:tc>
        <w:tc>
          <w:tcPr>
            <w:tcW w:w="1511" w:type="dxa"/>
            <w:tcBorders>
              <w:bottom w:val="double" w:sz="2" w:space="0" w:color="959595"/>
            </w:tcBorders>
          </w:tcPr>
          <w:p w:rsidR="0023420A" w:rsidRDefault="008351DF">
            <w:pPr>
              <w:pStyle w:val="TableParagraph"/>
              <w:spacing w:before="17" w:line="184" w:lineRule="exact"/>
              <w:ind w:left="560"/>
              <w:rPr>
                <w:rFonts w:ascii="Courier New"/>
                <w:sz w:val="19"/>
              </w:rPr>
            </w:pPr>
            <w:r>
              <w:rPr>
                <w:rFonts w:ascii="Courier New"/>
                <w:color w:val="1C1B1C"/>
                <w:w w:val="99"/>
                <w:sz w:val="19"/>
              </w:rPr>
              <w:t>0</w:t>
            </w:r>
          </w:p>
        </w:tc>
        <w:tc>
          <w:tcPr>
            <w:tcW w:w="2009" w:type="dxa"/>
            <w:tcBorders>
              <w:bottom w:val="double" w:sz="2" w:space="0" w:color="959595"/>
              <w:right w:val="single" w:sz="6" w:space="0" w:color="959595"/>
            </w:tcBorders>
          </w:tcPr>
          <w:p w:rsidR="0023420A" w:rsidRDefault="008351DF">
            <w:pPr>
              <w:pStyle w:val="TableParagraph"/>
              <w:spacing w:before="17" w:line="184" w:lineRule="exact"/>
              <w:ind w:left="560"/>
              <w:rPr>
                <w:rFonts w:ascii="Courier New"/>
                <w:sz w:val="19"/>
              </w:rPr>
            </w:pPr>
            <w:r>
              <w:rPr>
                <w:rFonts w:ascii="Courier New"/>
                <w:color w:val="1C1B1C"/>
                <w:w w:val="99"/>
                <w:sz w:val="19"/>
              </w:rPr>
              <w:t>0</w:t>
            </w:r>
          </w:p>
        </w:tc>
      </w:tr>
    </w:tbl>
    <w:p w:rsidR="0023420A" w:rsidRDefault="0023420A">
      <w:pPr>
        <w:pStyle w:val="BodyText"/>
        <w:rPr>
          <w:sz w:val="20"/>
        </w:rPr>
      </w:pPr>
    </w:p>
    <w:p w:rsidR="0023420A" w:rsidRDefault="0023420A">
      <w:pPr>
        <w:pStyle w:val="BodyText"/>
        <w:spacing w:before="9"/>
        <w:rPr>
          <w:sz w:val="19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1"/>
      </w:tblGrid>
      <w:tr w:rsidR="0023420A">
        <w:trPr>
          <w:trHeight w:val="749"/>
        </w:trPr>
        <w:tc>
          <w:tcPr>
            <w:tcW w:w="10521" w:type="dxa"/>
          </w:tcPr>
          <w:p w:rsidR="0023420A" w:rsidRDefault="008351DF">
            <w:pPr>
              <w:pStyle w:val="TableParagraph"/>
              <w:spacing w:line="183" w:lineRule="exact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Disclaimers: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‡The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report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represents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specimen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received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laboratory.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PCR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sensitive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method,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inconclusive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 indeterminate</w:t>
            </w:r>
          </w:p>
          <w:p w:rsidR="0023420A" w:rsidRDefault="008351DF">
            <w:pPr>
              <w:pStyle w:val="TableParagraph"/>
              <w:ind w:right="695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results</w:t>
            </w:r>
            <w:proofErr w:type="gramEnd"/>
            <w:r>
              <w:rPr>
                <w:i/>
                <w:sz w:val="18"/>
              </w:rPr>
              <w:t xml:space="preserve"> may be obtained due to presence of PCR inhibitory factors in the sample. Poor quality sample, delayed logistics and improper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temperature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conditions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while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sample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transportation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affect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test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results.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Interpretation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algorithm: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HIVdb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Stanford.</w:t>
            </w:r>
          </w:p>
        </w:tc>
      </w:tr>
      <w:tr w:rsidR="0023420A">
        <w:trPr>
          <w:trHeight w:val="309"/>
        </w:trPr>
        <w:tc>
          <w:tcPr>
            <w:tcW w:w="10521" w:type="dxa"/>
          </w:tcPr>
          <w:p w:rsidR="0023420A" w:rsidRDefault="008351DF">
            <w:pPr>
              <w:pStyle w:val="TableParagraph"/>
              <w:tabs>
                <w:tab w:val="left" w:pos="1145"/>
              </w:tabs>
              <w:spacing w:before="93" w:line="196" w:lineRule="exact"/>
              <w:ind w:left="91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ab/>
              <w:t>This</w:t>
            </w:r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test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has</w:t>
            </w:r>
            <w:r>
              <w:rPr>
                <w:i/>
                <w:spacing w:val="-3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been</w:t>
            </w:r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developed</w:t>
            </w:r>
            <w:r>
              <w:rPr>
                <w:i/>
                <w:spacing w:val="-1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at</w:t>
            </w:r>
            <w:r>
              <w:rPr>
                <w:i/>
                <w:spacing w:val="-5"/>
                <w:sz w:val="18"/>
                <w:shd w:val="clear" w:color="auto" w:fill="D9D9D9"/>
              </w:rPr>
              <w:t xml:space="preserve"> </w:t>
            </w:r>
            <w:proofErr w:type="spellStart"/>
            <w:r>
              <w:rPr>
                <w:i/>
                <w:sz w:val="18"/>
                <w:shd w:val="clear" w:color="auto" w:fill="D9D9D9"/>
              </w:rPr>
              <w:t>geneOmbio</w:t>
            </w:r>
            <w:proofErr w:type="spellEnd"/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Technologies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proofErr w:type="spellStart"/>
            <w:r>
              <w:rPr>
                <w:i/>
                <w:sz w:val="18"/>
                <w:shd w:val="clear" w:color="auto" w:fill="D9D9D9"/>
              </w:rPr>
              <w:t>Pvt</w:t>
            </w:r>
            <w:proofErr w:type="spellEnd"/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Ltd,</w:t>
            </w:r>
            <w:r>
              <w:rPr>
                <w:i/>
                <w:spacing w:val="-5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Pune</w:t>
            </w:r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and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its</w:t>
            </w:r>
            <w:r>
              <w:rPr>
                <w:i/>
                <w:spacing w:val="-3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performance</w:t>
            </w:r>
            <w:r>
              <w:rPr>
                <w:i/>
                <w:spacing w:val="-3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characteristics</w:t>
            </w:r>
            <w:r>
              <w:rPr>
                <w:i/>
                <w:spacing w:val="-3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have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been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verified.</w:t>
            </w:r>
            <w:r>
              <w:rPr>
                <w:i/>
                <w:spacing w:val="-10"/>
                <w:sz w:val="18"/>
                <w:shd w:val="clear" w:color="auto" w:fill="D9D9D9"/>
              </w:rPr>
              <w:t xml:space="preserve"> </w:t>
            </w:r>
          </w:p>
        </w:tc>
      </w:tr>
    </w:tbl>
    <w:p w:rsidR="0023420A" w:rsidRDefault="008351DF">
      <w:pPr>
        <w:pStyle w:val="BodyText"/>
        <w:spacing w:before="2"/>
        <w:ind w:right="478"/>
        <w:jc w:val="center"/>
      </w:pPr>
      <w:r>
        <w:rPr>
          <w:u w:val="single"/>
        </w:rPr>
        <w:t>-End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report-</w:t>
      </w:r>
    </w:p>
    <w:p w:rsidR="0023420A" w:rsidRDefault="0023420A">
      <w:pPr>
        <w:pStyle w:val="BodyText"/>
        <w:rPr>
          <w:sz w:val="20"/>
        </w:rPr>
      </w:pPr>
    </w:p>
    <w:p w:rsidR="0023420A" w:rsidRDefault="0023420A">
      <w:pPr>
        <w:pStyle w:val="BodyText"/>
        <w:rPr>
          <w:sz w:val="20"/>
        </w:rPr>
      </w:pPr>
    </w:p>
    <w:p w:rsidR="0023420A" w:rsidRDefault="0023420A">
      <w:pPr>
        <w:pStyle w:val="BodyText"/>
        <w:rPr>
          <w:sz w:val="20"/>
        </w:rPr>
      </w:pPr>
    </w:p>
    <w:p w:rsidR="0023420A" w:rsidRDefault="0023420A">
      <w:pPr>
        <w:pStyle w:val="BodyText"/>
        <w:rPr>
          <w:sz w:val="20"/>
        </w:rPr>
      </w:pPr>
    </w:p>
    <w:p w:rsidR="0023420A" w:rsidRDefault="008351DF">
      <w:pPr>
        <w:pStyle w:val="BodyText"/>
        <w:spacing w:before="9"/>
        <w:rPr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1173461</wp:posOffset>
            </wp:positionH>
            <wp:positionV relativeFrom="paragraph">
              <wp:posOffset>108031</wp:posOffset>
            </wp:positionV>
            <wp:extent cx="698472" cy="3383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7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20A" w:rsidRDefault="008351DF">
      <w:pPr>
        <w:tabs>
          <w:tab w:val="left" w:pos="7737"/>
        </w:tabs>
        <w:spacing w:before="70"/>
        <w:ind w:left="797"/>
        <w:rPr>
          <w:rFonts w:ascii="Calibri Light"/>
          <w:sz w:val="16"/>
        </w:rPr>
      </w:pPr>
      <w:proofErr w:type="spellStart"/>
      <w:r>
        <w:rPr>
          <w:rFonts w:ascii="Calibri Light"/>
          <w:sz w:val="16"/>
        </w:rPr>
        <w:t>Dr</w:t>
      </w:r>
      <w:proofErr w:type="spellEnd"/>
      <w:r>
        <w:rPr>
          <w:rFonts w:ascii="Calibri Light"/>
          <w:spacing w:val="-2"/>
          <w:sz w:val="16"/>
        </w:rPr>
        <w:t xml:space="preserve"> </w:t>
      </w:r>
      <w:proofErr w:type="spellStart"/>
      <w:r>
        <w:rPr>
          <w:rFonts w:ascii="Calibri Light"/>
          <w:sz w:val="16"/>
        </w:rPr>
        <w:t>Amol</w:t>
      </w:r>
      <w:proofErr w:type="spellEnd"/>
      <w:r>
        <w:rPr>
          <w:rFonts w:ascii="Calibri Light"/>
          <w:sz w:val="16"/>
        </w:rPr>
        <w:t xml:space="preserve"> D</w:t>
      </w:r>
      <w:r>
        <w:rPr>
          <w:rFonts w:ascii="Calibri Light"/>
          <w:spacing w:val="-2"/>
          <w:sz w:val="16"/>
        </w:rPr>
        <w:t xml:space="preserve"> </w:t>
      </w:r>
      <w:proofErr w:type="spellStart"/>
      <w:r>
        <w:rPr>
          <w:rFonts w:ascii="Calibri Light"/>
          <w:sz w:val="16"/>
        </w:rPr>
        <w:t>Raut</w:t>
      </w:r>
      <w:proofErr w:type="spellEnd"/>
      <w:r>
        <w:rPr>
          <w:rFonts w:ascii="Calibri Light"/>
          <w:sz w:val="16"/>
        </w:rPr>
        <w:t xml:space="preserve"> (M.Sc.</w:t>
      </w:r>
      <w:r>
        <w:rPr>
          <w:rFonts w:ascii="Calibri Light"/>
          <w:spacing w:val="-1"/>
          <w:sz w:val="16"/>
        </w:rPr>
        <w:t xml:space="preserve"> </w:t>
      </w:r>
      <w:proofErr w:type="spellStart"/>
      <w:r>
        <w:rPr>
          <w:rFonts w:ascii="Calibri Light"/>
          <w:sz w:val="16"/>
        </w:rPr>
        <w:t>Ph</w:t>
      </w:r>
      <w:proofErr w:type="spellEnd"/>
      <w:r>
        <w:rPr>
          <w:rFonts w:ascii="Calibri Light"/>
          <w:sz w:val="16"/>
        </w:rPr>
        <w:t xml:space="preserve"> D)</w:t>
      </w:r>
      <w:r>
        <w:rPr>
          <w:rFonts w:ascii="Calibri Light"/>
          <w:sz w:val="16"/>
        </w:rPr>
        <w:tab/>
      </w:r>
      <w:proofErr w:type="spellStart"/>
      <w:r>
        <w:rPr>
          <w:rFonts w:ascii="Calibri Light"/>
          <w:sz w:val="16"/>
        </w:rPr>
        <w:t>Dr</w:t>
      </w:r>
      <w:proofErr w:type="spellEnd"/>
      <w:r>
        <w:rPr>
          <w:rFonts w:ascii="Calibri Light"/>
          <w:spacing w:val="-2"/>
          <w:sz w:val="16"/>
        </w:rPr>
        <w:t xml:space="preserve"> </w:t>
      </w:r>
      <w:proofErr w:type="spellStart"/>
      <w:r>
        <w:rPr>
          <w:rFonts w:ascii="Calibri Light"/>
          <w:sz w:val="16"/>
        </w:rPr>
        <w:t>Yashwant</w:t>
      </w:r>
      <w:proofErr w:type="spellEnd"/>
      <w:r>
        <w:rPr>
          <w:rFonts w:ascii="Calibri Light"/>
          <w:sz w:val="16"/>
        </w:rPr>
        <w:t xml:space="preserve"> </w:t>
      </w:r>
      <w:proofErr w:type="spellStart"/>
      <w:r>
        <w:rPr>
          <w:rFonts w:ascii="Calibri Light"/>
          <w:sz w:val="16"/>
        </w:rPr>
        <w:t>Chavan</w:t>
      </w:r>
      <w:proofErr w:type="spellEnd"/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(M.Sc.</w:t>
      </w:r>
      <w:r>
        <w:rPr>
          <w:rFonts w:ascii="Calibri Light"/>
          <w:spacing w:val="-1"/>
          <w:sz w:val="16"/>
        </w:rPr>
        <w:t xml:space="preserve"> </w:t>
      </w:r>
      <w:proofErr w:type="spellStart"/>
      <w:r>
        <w:rPr>
          <w:rFonts w:ascii="Calibri Light"/>
          <w:sz w:val="16"/>
        </w:rPr>
        <w:t>Ph</w:t>
      </w:r>
      <w:proofErr w:type="spellEnd"/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D)</w:t>
      </w:r>
    </w:p>
    <w:p w:rsidR="0023420A" w:rsidRDefault="008351DF">
      <w:pPr>
        <w:spacing w:before="79"/>
        <w:ind w:left="1740"/>
        <w:rPr>
          <w:rFonts w:ascii="Calibri Light"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5661914</wp:posOffset>
            </wp:positionH>
            <wp:positionV relativeFrom="paragraph">
              <wp:posOffset>-661375</wp:posOffset>
            </wp:positionV>
            <wp:extent cx="927163" cy="7858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63" cy="78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sz w:val="16"/>
        </w:rPr>
        <w:t>The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laboratory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report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must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be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interpreted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in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association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with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the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clinical</w:t>
      </w:r>
      <w:r>
        <w:rPr>
          <w:rFonts w:ascii="Calibri Light"/>
          <w:spacing w:val="1"/>
          <w:sz w:val="16"/>
        </w:rPr>
        <w:t xml:space="preserve"> </w:t>
      </w:r>
      <w:r>
        <w:rPr>
          <w:rFonts w:ascii="Calibri Light"/>
          <w:sz w:val="16"/>
        </w:rPr>
        <w:t>profile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of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the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patient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by the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clinician.</w:t>
      </w:r>
    </w:p>
    <w:p w:rsidR="0023420A" w:rsidRDefault="0023420A">
      <w:pPr>
        <w:pStyle w:val="BodyText"/>
        <w:spacing w:before="5"/>
        <w:rPr>
          <w:rFonts w:ascii="Calibri Light"/>
          <w:sz w:val="10"/>
        </w:rPr>
      </w:pPr>
    </w:p>
    <w:p w:rsidR="0023420A" w:rsidRDefault="008351DF">
      <w:pPr>
        <w:tabs>
          <w:tab w:val="left" w:pos="10341"/>
        </w:tabs>
        <w:spacing w:before="69"/>
        <w:ind w:right="475"/>
        <w:jc w:val="center"/>
        <w:rPr>
          <w:rFonts w:ascii="Calibri Light"/>
          <w:sz w:val="16"/>
        </w:rPr>
      </w:pPr>
      <w:r>
        <w:rPr>
          <w:rFonts w:ascii="Calibri Light"/>
          <w:sz w:val="16"/>
          <w:shd w:val="clear" w:color="auto" w:fill="D9D9D9"/>
        </w:rPr>
        <w:t xml:space="preserve"> </w:t>
      </w:r>
      <w:r>
        <w:rPr>
          <w:rFonts w:ascii="Calibri Light"/>
          <w:sz w:val="16"/>
          <w:shd w:val="clear" w:color="auto" w:fill="D9D9D9"/>
        </w:rPr>
        <w:t xml:space="preserve"> </w:t>
      </w:r>
      <w:r>
        <w:rPr>
          <w:rFonts w:ascii="Calibri Light"/>
          <w:spacing w:val="-1"/>
          <w:sz w:val="16"/>
          <w:shd w:val="clear" w:color="auto" w:fill="D9D9D9"/>
        </w:rPr>
        <w:t xml:space="preserve"> BARCODE:</w:t>
      </w:r>
      <w:r>
        <w:rPr>
          <w:rFonts w:ascii="Calibri Light"/>
          <w:spacing w:val="-7"/>
          <w:sz w:val="16"/>
          <w:shd w:val="clear" w:color="auto" w:fill="D9D9D9"/>
        </w:rPr>
        <w:t xml:space="preserve"> </w:t>
      </w:r>
      <w:r>
        <w:rPr>
          <w:rFonts w:ascii="Calibri Light"/>
          <w:spacing w:val="-1"/>
          <w:sz w:val="16"/>
          <w:shd w:val="clear" w:color="auto" w:fill="D9D9D9"/>
        </w:rPr>
        <w:t>GBL90818</w:t>
      </w:r>
      <w:r>
        <w:rPr>
          <w:rFonts w:ascii="Calibri Light"/>
          <w:spacing w:val="-1"/>
          <w:sz w:val="16"/>
          <w:shd w:val="clear" w:color="auto" w:fill="D9D9D9"/>
        </w:rPr>
        <w:tab/>
      </w:r>
    </w:p>
    <w:p w:rsidR="0023420A" w:rsidRDefault="0023420A">
      <w:pPr>
        <w:pStyle w:val="BodyText"/>
        <w:spacing w:before="2"/>
        <w:rPr>
          <w:rFonts w:ascii="Calibri Light"/>
          <w:sz w:val="16"/>
        </w:rPr>
      </w:pPr>
    </w:p>
    <w:p w:rsidR="0023420A" w:rsidRDefault="008351DF">
      <w:pPr>
        <w:ind w:right="476"/>
        <w:jc w:val="center"/>
        <w:rPr>
          <w:rFonts w:ascii="Verdana"/>
          <w:b/>
          <w:i/>
          <w:sz w:val="16"/>
        </w:rPr>
      </w:pPr>
      <w:r>
        <w:rPr>
          <w:rFonts w:ascii="Verdana"/>
          <w:sz w:val="16"/>
        </w:rPr>
        <w:t>Page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b/>
          <w:i/>
          <w:sz w:val="16"/>
        </w:rPr>
        <w:t>1</w:t>
      </w:r>
      <w:r>
        <w:rPr>
          <w:rFonts w:ascii="Verdana"/>
          <w:b/>
          <w:i/>
          <w:spacing w:val="1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b/>
          <w:i/>
          <w:sz w:val="16"/>
        </w:rPr>
        <w:t>1</w:t>
      </w:r>
    </w:p>
    <w:sectPr w:rsidR="0023420A">
      <w:type w:val="continuous"/>
      <w:pgSz w:w="12240" w:h="15840"/>
      <w:pgMar w:top="1500" w:right="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20A"/>
    <w:rsid w:val="0023420A"/>
    <w:rsid w:val="008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19" w:lineRule="exact"/>
      <w:ind w:left="57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"/>
      <w:ind w:right="4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19" w:lineRule="exact"/>
      <w:ind w:left="57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"/>
      <w:ind w:right="4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ivdb.stanford.edu/page/hiv-subtyp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eombiotechnologie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eneombiotechnologi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ismail - [2010]</cp:lastModifiedBy>
  <cp:revision>2</cp:revision>
  <dcterms:created xsi:type="dcterms:W3CDTF">2022-05-15T06:23:00Z</dcterms:created>
  <dcterms:modified xsi:type="dcterms:W3CDTF">2022-05-15T06:23:00Z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2022-05-15T00:00:00Z</vt:filetime>
  </property>
</Properties>
</file>